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3432" w14:textId="77777777" w:rsidR="005A4DC1" w:rsidRPr="005A4DC1" w:rsidRDefault="005A4DC1" w:rsidP="005A4DC1">
      <w:pPr>
        <w:spacing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DAMP AND MOULD </w:t>
      </w:r>
    </w:p>
    <w:p w14:paraId="0C4A32A4"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183"/>
        <w:gridCol w:w="5469"/>
      </w:tblGrid>
      <w:tr w:rsidR="005A4DC1" w:rsidRPr="005A4DC1" w14:paraId="7711064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57434"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Document Author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7B254"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M T Corfield</w:t>
            </w:r>
          </w:p>
        </w:tc>
      </w:tr>
      <w:tr w:rsidR="005A4DC1" w:rsidRPr="005A4DC1" w14:paraId="0F3CA0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A8963"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Document Owner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592C6"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M T Corfield</w:t>
            </w:r>
          </w:p>
        </w:tc>
      </w:tr>
      <w:tr w:rsidR="005A4DC1" w:rsidRPr="005A4DC1" w14:paraId="7744E4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0CD08"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Approved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68478"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Board Meeting June 2025</w:t>
            </w:r>
          </w:p>
        </w:tc>
      </w:tr>
      <w:tr w:rsidR="005A4DC1" w:rsidRPr="005A4DC1" w14:paraId="3F190B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58AB3"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Review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6BCE2"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June 2028</w:t>
            </w:r>
          </w:p>
        </w:tc>
      </w:tr>
      <w:tr w:rsidR="005A4DC1" w:rsidRPr="005A4DC1" w14:paraId="1205259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59992" w14:textId="77777777" w:rsidR="005A4DC1" w:rsidRPr="005A4DC1" w:rsidRDefault="005A4DC1" w:rsidP="005A4DC1">
            <w:pPr>
              <w:spacing w:after="0" w:line="240" w:lineRule="auto"/>
              <w:jc w:val="center"/>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Link to Strategic Plan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14504"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Objective 1: Well Run, Responsible and Financially Secure</w:t>
            </w:r>
          </w:p>
          <w:p w14:paraId="4B716F29"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Priority 1: Developing our processes, data and reporting</w:t>
            </w:r>
          </w:p>
          <w:p w14:paraId="59C26763"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tc>
      </w:tr>
    </w:tbl>
    <w:p w14:paraId="6A800FE2"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r w:rsidRPr="005A4DC1">
        <w:rPr>
          <w:rFonts w:ascii="Times New Roman" w:eastAsia="Times New Roman" w:hAnsi="Times New Roman" w:cs="Times New Roman"/>
          <w:kern w:val="0"/>
          <w:lang w:eastAsia="en-GB"/>
          <w14:ligatures w14:val="none"/>
        </w:rPr>
        <w:br/>
      </w:r>
    </w:p>
    <w:p w14:paraId="4DEE3EDF" w14:textId="77777777" w:rsidR="005A4DC1" w:rsidRPr="005A4DC1" w:rsidRDefault="005A4DC1" w:rsidP="005A4DC1">
      <w:pPr>
        <w:numPr>
          <w:ilvl w:val="0"/>
          <w:numId w:val="1"/>
        </w:numPr>
        <w:spacing w:after="0" w:line="240" w:lineRule="auto"/>
        <w:ind w:left="360"/>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b/>
          <w:bCs/>
          <w:color w:val="000000"/>
          <w:kern w:val="0"/>
          <w:sz w:val="22"/>
          <w:szCs w:val="22"/>
          <w:lang w:eastAsia="en-GB"/>
          <w14:ligatures w14:val="none"/>
        </w:rPr>
        <w:t>Introduction and Aims</w:t>
      </w:r>
      <w:r w:rsidRPr="005A4DC1">
        <w:rPr>
          <w:rFonts w:ascii="Calibri" w:eastAsia="Times New Roman" w:hAnsi="Calibri" w:cs="Calibri"/>
          <w:color w:val="000000"/>
          <w:kern w:val="0"/>
          <w:sz w:val="22"/>
          <w:szCs w:val="22"/>
          <w:lang w:eastAsia="en-GB"/>
          <w14:ligatures w14:val="none"/>
        </w:rPr>
        <w:t> </w:t>
      </w:r>
    </w:p>
    <w:p w14:paraId="47EECED2" w14:textId="77777777" w:rsidR="005A4DC1" w:rsidRPr="005A4DC1" w:rsidRDefault="005A4DC1" w:rsidP="005A4DC1">
      <w:pPr>
        <w:spacing w:after="0" w:line="240" w:lineRule="auto"/>
        <w:ind w:left="780"/>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2F813804"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PNWHA have introduced this policy to ensure a fair, consistent, and effective approach to the identification, reporting and management of damp and mould across all properties at PNWHA.</w:t>
      </w:r>
    </w:p>
    <w:p w14:paraId="0B4EB03F"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64CC1C9A"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PNWHA is committed to meeting our statutory obligations under the Homes (Fitness for Human Habitation) Act 2018, Housing Health and Safety Rating System (HHSRS), and the Social Housing (Regulations) Act 2023 (Awaab’s Law).</w:t>
      </w:r>
    </w:p>
    <w:p w14:paraId="0572373C"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09BDB2DF"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Our policies aim is to:</w:t>
      </w:r>
    </w:p>
    <w:p w14:paraId="4D83BFB8" w14:textId="2CACE40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525EE436" w14:textId="77777777" w:rsidR="005A4DC1" w:rsidRPr="005A4DC1" w:rsidRDefault="005A4DC1" w:rsidP="005A4DC1">
      <w:pPr>
        <w:numPr>
          <w:ilvl w:val="0"/>
          <w:numId w:val="2"/>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Protect the health and wellbeing of our tenants  by ensuring their homes are safe, warm, and free from damp and mould.</w:t>
      </w:r>
    </w:p>
    <w:p w14:paraId="1D65DAD0" w14:textId="4774E4F9"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67882651" w14:textId="77777777" w:rsidR="005A4DC1" w:rsidRPr="005A4DC1" w:rsidRDefault="005A4DC1" w:rsidP="005A4DC1">
      <w:pPr>
        <w:numPr>
          <w:ilvl w:val="0"/>
          <w:numId w:val="3"/>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Provide tenants with clear guidance on how to report problems and how they can help prevent damp and mould through good ventilation and heating practices</w:t>
      </w:r>
    </w:p>
    <w:p w14:paraId="6D32D993" w14:textId="6A80F66D"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52D1C8AC" w14:textId="77777777" w:rsidR="005A4DC1" w:rsidRPr="005A4DC1" w:rsidRDefault="005A4DC1" w:rsidP="005A4DC1">
      <w:pPr>
        <w:numPr>
          <w:ilvl w:val="0"/>
          <w:numId w:val="4"/>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Ensure prompt and effective responses to all reports of damp and mould</w:t>
      </w:r>
    </w:p>
    <w:p w14:paraId="550C5A75" w14:textId="707AA8DC"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55F70A87" w14:textId="77777777" w:rsidR="005A4DC1" w:rsidRPr="005A4DC1" w:rsidRDefault="005A4DC1" w:rsidP="005A4DC1">
      <w:pPr>
        <w:numPr>
          <w:ilvl w:val="0"/>
          <w:numId w:val="5"/>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Monitor and review damp and mould issues to ensure continuous improvements to our services</w:t>
      </w:r>
    </w:p>
    <w:p w14:paraId="517C2900" w14:textId="77777777" w:rsidR="005A4DC1" w:rsidRDefault="005A4DC1" w:rsidP="005A4DC1">
      <w:pPr>
        <w:spacing w:after="0" w:line="240" w:lineRule="auto"/>
        <w:jc w:val="both"/>
        <w:rPr>
          <w:rFonts w:ascii="Calibri" w:eastAsia="Times New Roman" w:hAnsi="Calibri" w:cs="Calibri"/>
          <w:b/>
          <w:bCs/>
          <w:color w:val="000000"/>
          <w:kern w:val="0"/>
          <w:sz w:val="22"/>
          <w:szCs w:val="22"/>
          <w:lang w:eastAsia="en-GB"/>
          <w14:ligatures w14:val="none"/>
        </w:rPr>
      </w:pPr>
    </w:p>
    <w:p w14:paraId="36784E4B" w14:textId="7FB4ADCA"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2.  Policy</w:t>
      </w:r>
    </w:p>
    <w:p w14:paraId="406056C2"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4AED28AB"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Tenants must report all and any signs of damp or mould to PNWHA without delay. Reports can be made by phone, email, or in person at the Estate Office. </w:t>
      </w:r>
    </w:p>
    <w:p w14:paraId="073DF9F2"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6FAA79E0"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xml:space="preserve">PNWHA </w:t>
      </w:r>
      <w:proofErr w:type="gramStart"/>
      <w:r w:rsidRPr="005A4DC1">
        <w:rPr>
          <w:rFonts w:ascii="Calibri" w:eastAsia="Times New Roman" w:hAnsi="Calibri" w:cs="Calibri"/>
          <w:color w:val="000000"/>
          <w:kern w:val="0"/>
          <w:sz w:val="22"/>
          <w:szCs w:val="22"/>
          <w:lang w:eastAsia="en-GB"/>
          <w14:ligatures w14:val="none"/>
        </w:rPr>
        <w:t>will;</w:t>
      </w:r>
      <w:proofErr w:type="gramEnd"/>
    </w:p>
    <w:p w14:paraId="7A1272B8" w14:textId="1508B86D"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30C7EFDC" w14:textId="69BAFC30" w:rsidR="005A4DC1" w:rsidRPr="005A4DC1" w:rsidRDefault="005A4DC1" w:rsidP="005A4DC1">
      <w:pPr>
        <w:numPr>
          <w:ilvl w:val="0"/>
          <w:numId w:val="6"/>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 xml:space="preserve">Acknowledge tenant reports promptly and </w:t>
      </w:r>
      <w:r>
        <w:rPr>
          <w:rFonts w:ascii="Calibri" w:eastAsia="Times New Roman" w:hAnsi="Calibri" w:cs="Calibri"/>
          <w:color w:val="000000"/>
          <w:kern w:val="0"/>
          <w:sz w:val="22"/>
          <w:szCs w:val="22"/>
          <w:lang w:eastAsia="en-GB"/>
          <w14:ligatures w14:val="none"/>
        </w:rPr>
        <w:t>inspect</w:t>
      </w:r>
      <w:r w:rsidRPr="005A4DC1">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within </w:t>
      </w:r>
      <w:r w:rsidR="002D1B60">
        <w:rPr>
          <w:rFonts w:ascii="Calibri" w:eastAsia="Times New Roman" w:hAnsi="Calibri" w:cs="Calibri"/>
          <w:color w:val="000000"/>
          <w:kern w:val="0"/>
          <w:sz w:val="22"/>
          <w:szCs w:val="22"/>
          <w:lang w:eastAsia="en-GB"/>
          <w14:ligatures w14:val="none"/>
        </w:rPr>
        <w:t>24</w:t>
      </w:r>
      <w:r>
        <w:rPr>
          <w:rFonts w:ascii="Calibri" w:eastAsia="Times New Roman" w:hAnsi="Calibri" w:cs="Calibri"/>
          <w:color w:val="000000"/>
          <w:kern w:val="0"/>
          <w:sz w:val="22"/>
          <w:szCs w:val="22"/>
          <w:lang w:eastAsia="en-GB"/>
          <w14:ligatures w14:val="none"/>
        </w:rPr>
        <w:t xml:space="preserve"> hour</w:t>
      </w:r>
      <w:r w:rsidR="002D1B60">
        <w:rPr>
          <w:rFonts w:ascii="Calibri" w:eastAsia="Times New Roman" w:hAnsi="Calibri" w:cs="Calibri"/>
          <w:color w:val="000000"/>
          <w:kern w:val="0"/>
          <w:sz w:val="22"/>
          <w:szCs w:val="22"/>
          <w:lang w:eastAsia="en-GB"/>
          <w14:ligatures w14:val="none"/>
        </w:rPr>
        <w:t>s</w:t>
      </w:r>
      <w:r>
        <w:rPr>
          <w:rFonts w:ascii="Calibri" w:eastAsia="Times New Roman" w:hAnsi="Calibri" w:cs="Calibri"/>
          <w:color w:val="000000"/>
          <w:kern w:val="0"/>
          <w:sz w:val="22"/>
          <w:szCs w:val="22"/>
          <w:lang w:eastAsia="en-GB"/>
          <w14:ligatures w14:val="none"/>
        </w:rPr>
        <w:t xml:space="preserve"> of report unless the tenant is unable to facilitate access. </w:t>
      </w:r>
    </w:p>
    <w:p w14:paraId="308A08FB" w14:textId="52FC6555"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3A875715" w14:textId="21A62110" w:rsidR="005A4DC1" w:rsidRDefault="005A4DC1" w:rsidP="005A4DC1">
      <w:pPr>
        <w:numPr>
          <w:ilvl w:val="0"/>
          <w:numId w:val="9"/>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Carry out remedial works including cleaning, mould treatments, improved ventilation, or structural repairs</w:t>
      </w:r>
      <w:r>
        <w:rPr>
          <w:rFonts w:ascii="Calibri" w:eastAsia="Times New Roman" w:hAnsi="Calibri" w:cs="Calibri"/>
          <w:color w:val="000000"/>
          <w:kern w:val="0"/>
          <w:sz w:val="22"/>
          <w:szCs w:val="22"/>
          <w:lang w:eastAsia="en-GB"/>
          <w14:ligatures w14:val="none"/>
        </w:rPr>
        <w:t>.</w:t>
      </w:r>
    </w:p>
    <w:p w14:paraId="4ACA563F" w14:textId="77777777" w:rsidR="005A4DC1" w:rsidRDefault="005A4DC1" w:rsidP="005A4DC1">
      <w:pPr>
        <w:spacing w:after="0" w:line="240" w:lineRule="auto"/>
        <w:ind w:left="720"/>
        <w:jc w:val="both"/>
        <w:textAlignment w:val="baseline"/>
        <w:rPr>
          <w:rFonts w:ascii="Calibri" w:eastAsia="Times New Roman" w:hAnsi="Calibri" w:cs="Calibri"/>
          <w:color w:val="000000"/>
          <w:kern w:val="0"/>
          <w:sz w:val="22"/>
          <w:szCs w:val="22"/>
          <w:lang w:eastAsia="en-GB"/>
          <w14:ligatures w14:val="none"/>
        </w:rPr>
      </w:pPr>
    </w:p>
    <w:p w14:paraId="39B8DB4D" w14:textId="78BB3A95" w:rsidR="005A4DC1" w:rsidRPr="005A4DC1" w:rsidRDefault="005A4DC1" w:rsidP="005A4DC1">
      <w:pPr>
        <w:numPr>
          <w:ilvl w:val="0"/>
          <w:numId w:val="9"/>
        </w:numPr>
        <w:spacing w:after="0" w:line="240" w:lineRule="auto"/>
        <w:jc w:val="both"/>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Clean away mould within 1 hours of the tenant reporting the issue, unless the tenant is unable to facilitate access.</w:t>
      </w:r>
    </w:p>
    <w:p w14:paraId="7524888F" w14:textId="37C84A0B"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1597BE2D" w14:textId="7D4F263F" w:rsidR="005A4DC1" w:rsidRDefault="005A4DC1" w:rsidP="005A4DC1">
      <w:pPr>
        <w:numPr>
          <w:ilvl w:val="0"/>
          <w:numId w:val="10"/>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 xml:space="preserve">Undertake follow-up checks within </w:t>
      </w:r>
      <w:r>
        <w:rPr>
          <w:rFonts w:ascii="Calibri" w:eastAsia="Times New Roman" w:hAnsi="Calibri" w:cs="Calibri"/>
          <w:color w:val="000000"/>
          <w:kern w:val="0"/>
          <w:sz w:val="22"/>
          <w:szCs w:val="22"/>
          <w:lang w:eastAsia="en-GB"/>
          <w14:ligatures w14:val="none"/>
        </w:rPr>
        <w:t>3</w:t>
      </w:r>
      <w:r w:rsidRPr="005A4DC1">
        <w:rPr>
          <w:rFonts w:ascii="Calibri" w:eastAsia="Times New Roman" w:hAnsi="Calibri" w:cs="Calibri"/>
          <w:color w:val="000000"/>
          <w:kern w:val="0"/>
          <w:sz w:val="22"/>
          <w:szCs w:val="22"/>
          <w:lang w:eastAsia="en-GB"/>
          <w14:ligatures w14:val="none"/>
        </w:rPr>
        <w:t xml:space="preserve"> months to ensure problems do not recur</w:t>
      </w:r>
      <w:r>
        <w:rPr>
          <w:rFonts w:ascii="Calibri" w:eastAsia="Times New Roman" w:hAnsi="Calibri" w:cs="Calibri"/>
          <w:color w:val="000000"/>
          <w:kern w:val="0"/>
          <w:sz w:val="22"/>
          <w:szCs w:val="22"/>
          <w:lang w:eastAsia="en-GB"/>
          <w14:ligatures w14:val="none"/>
        </w:rPr>
        <w:t>.</w:t>
      </w:r>
    </w:p>
    <w:p w14:paraId="1E4D8852" w14:textId="77777777" w:rsidR="005A4DC1" w:rsidRDefault="005A4DC1" w:rsidP="005A4DC1">
      <w:pPr>
        <w:spacing w:after="0" w:line="240" w:lineRule="auto"/>
        <w:ind w:left="720"/>
        <w:jc w:val="both"/>
        <w:textAlignment w:val="baseline"/>
        <w:rPr>
          <w:rFonts w:ascii="Calibri" w:eastAsia="Times New Roman" w:hAnsi="Calibri" w:cs="Calibri"/>
          <w:color w:val="000000"/>
          <w:kern w:val="0"/>
          <w:sz w:val="22"/>
          <w:szCs w:val="22"/>
          <w:lang w:eastAsia="en-GB"/>
          <w14:ligatures w14:val="none"/>
        </w:rPr>
      </w:pPr>
    </w:p>
    <w:p w14:paraId="702DC9C2" w14:textId="1F73784D" w:rsidR="005A4DC1" w:rsidRDefault="005A4DC1" w:rsidP="005A4DC1">
      <w:pPr>
        <w:numPr>
          <w:ilvl w:val="0"/>
          <w:numId w:val="10"/>
        </w:numPr>
        <w:spacing w:after="0" w:line="240" w:lineRule="auto"/>
        <w:jc w:val="both"/>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lastRenderedPageBreak/>
        <w:t>Monitor cases every week and regularly update tenants on progress.</w:t>
      </w:r>
    </w:p>
    <w:p w14:paraId="7FE64073" w14:textId="77777777" w:rsidR="005A4DC1" w:rsidRDefault="005A4DC1" w:rsidP="005A4DC1">
      <w:pPr>
        <w:spacing w:after="0" w:line="240" w:lineRule="auto"/>
        <w:ind w:left="720"/>
        <w:jc w:val="both"/>
        <w:textAlignment w:val="baseline"/>
        <w:rPr>
          <w:rFonts w:ascii="Calibri" w:eastAsia="Times New Roman" w:hAnsi="Calibri" w:cs="Calibri"/>
          <w:color w:val="000000"/>
          <w:kern w:val="0"/>
          <w:sz w:val="22"/>
          <w:szCs w:val="22"/>
          <w:lang w:eastAsia="en-GB"/>
          <w14:ligatures w14:val="none"/>
        </w:rPr>
      </w:pPr>
    </w:p>
    <w:p w14:paraId="04CB537F" w14:textId="6036DAB5" w:rsidR="005A4DC1" w:rsidRPr="005A4DC1" w:rsidRDefault="005A4DC1" w:rsidP="005A4DC1">
      <w:pPr>
        <w:numPr>
          <w:ilvl w:val="0"/>
          <w:numId w:val="10"/>
        </w:numPr>
        <w:spacing w:after="0" w:line="240" w:lineRule="auto"/>
        <w:jc w:val="both"/>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Where a hazard to health cannot be rectified in 24 hours in the case of emergencies and 5 working days in the case of significant hazards we will offer suitable alternative accommodation.</w:t>
      </w:r>
    </w:p>
    <w:p w14:paraId="153DFF5B" w14:textId="6ECB5950" w:rsidR="005A4DC1" w:rsidRPr="005A4DC1" w:rsidRDefault="005A4DC1" w:rsidP="005A4DC1">
      <w:pPr>
        <w:spacing w:after="0" w:line="240" w:lineRule="auto"/>
        <w:rPr>
          <w:rFonts w:ascii="Calibri" w:eastAsia="Times New Roman" w:hAnsi="Calibri" w:cs="Calibri"/>
          <w:color w:val="000000"/>
          <w:kern w:val="0"/>
          <w:sz w:val="22"/>
          <w:szCs w:val="22"/>
          <w:lang w:eastAsia="en-GB"/>
          <w14:ligatures w14:val="none"/>
        </w:rPr>
      </w:pPr>
      <w:r w:rsidRPr="005A4DC1">
        <w:rPr>
          <w:rFonts w:ascii="Times New Roman" w:eastAsia="Times New Roman" w:hAnsi="Times New Roman" w:cs="Times New Roman"/>
          <w:kern w:val="0"/>
          <w:lang w:eastAsia="en-GB"/>
          <w14:ligatures w14:val="none"/>
        </w:rPr>
        <w:br/>
      </w:r>
      <w:r w:rsidRPr="005A4DC1">
        <w:rPr>
          <w:rFonts w:ascii="Calibri" w:eastAsia="Times New Roman" w:hAnsi="Calibri" w:cs="Calibri"/>
          <w:color w:val="000000"/>
          <w:kern w:val="0"/>
          <w:sz w:val="22"/>
          <w:szCs w:val="22"/>
          <w:lang w:eastAsia="en-GB"/>
          <w14:ligatures w14:val="none"/>
        </w:rPr>
        <w:t>Provide tenants with practical advice and written guidance on reducing condensation and mould growth</w:t>
      </w:r>
    </w:p>
    <w:p w14:paraId="1A9BF59F" w14:textId="77777777" w:rsidR="005A4DC1" w:rsidRDefault="005A4DC1" w:rsidP="005A4DC1">
      <w:pPr>
        <w:spacing w:after="0" w:line="240" w:lineRule="auto"/>
        <w:jc w:val="both"/>
        <w:rPr>
          <w:rFonts w:ascii="Calibri" w:eastAsia="Times New Roman" w:hAnsi="Calibri" w:cs="Calibri"/>
          <w:b/>
          <w:bCs/>
          <w:color w:val="000000"/>
          <w:kern w:val="0"/>
          <w:sz w:val="22"/>
          <w:szCs w:val="22"/>
          <w:lang w:eastAsia="en-GB"/>
          <w14:ligatures w14:val="none"/>
        </w:rPr>
      </w:pPr>
    </w:p>
    <w:p w14:paraId="1318AF68" w14:textId="33713F73"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3. Equality and Diversity</w:t>
      </w:r>
    </w:p>
    <w:p w14:paraId="350DE433"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70F853F0"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xml:space="preserve">PNWHA will follow its Equality and Diversity Policy and will take account of the tenant’s individual needs in the process of responding to and dealing with reports of damp and mould from tenants.     </w:t>
      </w:r>
      <w:r w:rsidRPr="005A4DC1">
        <w:rPr>
          <w:rFonts w:ascii="Calibri" w:eastAsia="Times New Roman" w:hAnsi="Calibri" w:cs="Calibri"/>
          <w:b/>
          <w:bCs/>
          <w:color w:val="000000"/>
          <w:kern w:val="0"/>
          <w:sz w:val="22"/>
          <w:szCs w:val="22"/>
          <w:lang w:eastAsia="en-GB"/>
          <w14:ligatures w14:val="none"/>
        </w:rPr>
        <w:t> </w:t>
      </w:r>
    </w:p>
    <w:p w14:paraId="01B90F1C"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33854E75"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4. Responsibilities</w:t>
      </w:r>
    </w:p>
    <w:p w14:paraId="1C1FBB92"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086B8B16" w14:textId="77777777" w:rsidR="005A4DC1" w:rsidRPr="005A4DC1" w:rsidRDefault="005A4DC1" w:rsidP="005A4DC1">
      <w:pPr>
        <w:spacing w:after="0" w:line="240" w:lineRule="auto"/>
        <w:ind w:left="284" w:hanging="436"/>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The accountabilities for implementation of this policy are as set out below</w:t>
      </w:r>
    </w:p>
    <w:p w14:paraId="20C38391" w14:textId="77777777" w:rsidR="005A4DC1" w:rsidRPr="005A4DC1" w:rsidRDefault="005A4DC1" w:rsidP="005A4DC1">
      <w:pPr>
        <w:spacing w:after="0" w:line="240" w:lineRule="auto"/>
        <w:ind w:left="720"/>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079B0A7A" w14:textId="77777777" w:rsidR="005A4DC1" w:rsidRPr="005A4DC1" w:rsidRDefault="005A4DC1" w:rsidP="005A4DC1">
      <w:pPr>
        <w:numPr>
          <w:ilvl w:val="0"/>
          <w:numId w:val="12"/>
        </w:numPr>
        <w:spacing w:after="0" w:line="240" w:lineRule="auto"/>
        <w:ind w:left="1440"/>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The Chief Executive retains overall accountability for the implementation of this policy.    </w:t>
      </w:r>
    </w:p>
    <w:p w14:paraId="61ED91A8" w14:textId="77777777" w:rsidR="005A4DC1" w:rsidRPr="005A4DC1" w:rsidRDefault="005A4DC1" w:rsidP="005A4DC1">
      <w:pPr>
        <w:numPr>
          <w:ilvl w:val="0"/>
          <w:numId w:val="12"/>
        </w:numPr>
        <w:spacing w:after="0" w:line="240" w:lineRule="auto"/>
        <w:ind w:left="1440"/>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The Housing Officer is responsible for the operational delivery of this policy.  </w:t>
      </w:r>
    </w:p>
    <w:p w14:paraId="71F9C1BB"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158A0BC3"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5. Consultation and Engagement</w:t>
      </w:r>
      <w:r w:rsidRPr="005A4DC1">
        <w:rPr>
          <w:rFonts w:ascii="Calibri" w:eastAsia="Times New Roman" w:hAnsi="Calibri" w:cs="Calibri"/>
          <w:color w:val="000000"/>
          <w:kern w:val="0"/>
          <w:sz w:val="22"/>
          <w:szCs w:val="22"/>
          <w:lang w:eastAsia="en-GB"/>
          <w14:ligatures w14:val="none"/>
        </w:rPr>
        <w:t> </w:t>
      </w:r>
    </w:p>
    <w:p w14:paraId="6BF1EFCF"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3B89CC57" w14:textId="77777777" w:rsidR="005A4DC1" w:rsidRPr="005A4DC1" w:rsidRDefault="005A4DC1" w:rsidP="005A4DC1">
      <w:pPr>
        <w:spacing w:after="0" w:line="240" w:lineRule="auto"/>
        <w:ind w:firstLine="426"/>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The policy has been developed in partnership with the Community Housing Partnership (CHP).  </w:t>
      </w:r>
    </w:p>
    <w:p w14:paraId="3070EE10"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7769A816"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6.   Monitoring, Review and Reporting</w:t>
      </w:r>
      <w:r w:rsidRPr="005A4DC1">
        <w:rPr>
          <w:rFonts w:ascii="Calibri" w:eastAsia="Times New Roman" w:hAnsi="Calibri" w:cs="Calibri"/>
          <w:color w:val="000000"/>
          <w:kern w:val="0"/>
          <w:sz w:val="22"/>
          <w:szCs w:val="22"/>
          <w:lang w:eastAsia="en-GB"/>
          <w14:ligatures w14:val="none"/>
        </w:rPr>
        <w:t> </w:t>
      </w:r>
    </w:p>
    <w:p w14:paraId="2B6250C0"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75C099DB" w14:textId="77777777" w:rsidR="005A4DC1" w:rsidRPr="005A4DC1" w:rsidRDefault="005A4DC1" w:rsidP="005A4DC1">
      <w:pPr>
        <w:spacing w:after="0" w:line="240" w:lineRule="auto"/>
        <w:ind w:firstLine="426"/>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This policy will be reviewed every 3 years or more often if necessary.  </w:t>
      </w:r>
    </w:p>
    <w:p w14:paraId="78DB6B07"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14A5F125"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7. Accessibility</w:t>
      </w:r>
      <w:r w:rsidRPr="005A4DC1">
        <w:rPr>
          <w:rFonts w:ascii="Calibri" w:eastAsia="Times New Roman" w:hAnsi="Calibri" w:cs="Calibri"/>
          <w:color w:val="000000"/>
          <w:kern w:val="0"/>
          <w:sz w:val="22"/>
          <w:szCs w:val="22"/>
          <w:lang w:eastAsia="en-GB"/>
          <w14:ligatures w14:val="none"/>
        </w:rPr>
        <w:t> </w:t>
      </w:r>
    </w:p>
    <w:p w14:paraId="3D20C6D3"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p>
    <w:p w14:paraId="2D7850D7"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All information will be available in a variety of formats to ensure that it is: </w:t>
      </w:r>
    </w:p>
    <w:p w14:paraId="7BC206D1" w14:textId="77777777" w:rsidR="005A4DC1" w:rsidRPr="005A4DC1" w:rsidRDefault="005A4DC1" w:rsidP="005A4DC1">
      <w:pPr>
        <w:spacing w:after="0" w:line="240" w:lineRule="auto"/>
        <w:rPr>
          <w:rFonts w:ascii="Times New Roman" w:eastAsia="Times New Roman" w:hAnsi="Times New Roman" w:cs="Times New Roman"/>
          <w:kern w:val="0"/>
          <w:lang w:eastAsia="en-GB"/>
          <w14:ligatures w14:val="none"/>
        </w:rPr>
      </w:pPr>
      <w:r w:rsidRPr="005A4DC1">
        <w:rPr>
          <w:rFonts w:ascii="Times New Roman" w:eastAsia="Times New Roman" w:hAnsi="Times New Roman" w:cs="Times New Roman"/>
          <w:kern w:val="0"/>
          <w:lang w:eastAsia="en-GB"/>
          <w14:ligatures w14:val="none"/>
        </w:rPr>
        <w:br/>
      </w:r>
    </w:p>
    <w:p w14:paraId="5D8C8166" w14:textId="77777777" w:rsidR="005A4DC1" w:rsidRPr="005A4DC1" w:rsidRDefault="005A4DC1" w:rsidP="005A4DC1">
      <w:pPr>
        <w:numPr>
          <w:ilvl w:val="0"/>
          <w:numId w:val="13"/>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5A4DC1">
        <w:rPr>
          <w:rFonts w:ascii="Calibri" w:eastAsia="Times New Roman" w:hAnsi="Calibri" w:cs="Calibri"/>
          <w:color w:val="000000"/>
          <w:kern w:val="0"/>
          <w:sz w:val="22"/>
          <w:szCs w:val="22"/>
          <w:lang w:eastAsia="en-GB"/>
          <w14:ligatures w14:val="none"/>
        </w:rPr>
        <w:t>In a readable typeface and print size – our website includes details of how to change settings for those with visual impairment </w:t>
      </w:r>
    </w:p>
    <w:p w14:paraId="724D2175" w14:textId="77777777" w:rsidR="005A4DC1" w:rsidRPr="005A4DC1" w:rsidRDefault="005A4DC1" w:rsidP="005A4DC1">
      <w:pPr>
        <w:numPr>
          <w:ilvl w:val="0"/>
          <w:numId w:val="14"/>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5A4DC1">
        <w:rPr>
          <w:rFonts w:ascii="Calibri" w:eastAsia="Times New Roman" w:hAnsi="Calibri" w:cs="Calibri"/>
          <w:color w:val="000000"/>
          <w:kern w:val="0"/>
          <w:sz w:val="22"/>
          <w:szCs w:val="22"/>
          <w:lang w:eastAsia="en-GB"/>
          <w14:ligatures w14:val="none"/>
        </w:rPr>
        <w:t>Translated where appropriate – our website includes Google translate </w:t>
      </w:r>
    </w:p>
    <w:p w14:paraId="14098BEE" w14:textId="77777777" w:rsidR="005A4DC1" w:rsidRPr="005A4DC1" w:rsidRDefault="005A4DC1" w:rsidP="005A4DC1">
      <w:pPr>
        <w:numPr>
          <w:ilvl w:val="0"/>
          <w:numId w:val="15"/>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5A4DC1">
        <w:rPr>
          <w:rFonts w:ascii="Calibri" w:eastAsia="Times New Roman" w:hAnsi="Calibri" w:cs="Calibri"/>
          <w:color w:val="000000"/>
          <w:kern w:val="0"/>
          <w:sz w:val="22"/>
          <w:szCs w:val="22"/>
          <w:lang w:eastAsia="en-GB"/>
          <w14:ligatures w14:val="none"/>
        </w:rPr>
        <w:t>Available upon request in formats suitable for tenants with specific communication needs e.g. picture format, electronic for use with screen readers </w:t>
      </w:r>
    </w:p>
    <w:p w14:paraId="4D49D7D7"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24EA3DA8" w14:textId="77777777" w:rsidR="005A4DC1" w:rsidRPr="005A4DC1" w:rsidRDefault="005A4DC1" w:rsidP="005A4DC1">
      <w:pPr>
        <w:spacing w:after="0" w:line="240" w:lineRule="auto"/>
        <w:ind w:firstLine="567"/>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If you require any help to understand or access this document, you can contact us via:  </w:t>
      </w:r>
    </w:p>
    <w:p w14:paraId="494C14BF" w14:textId="77777777" w:rsidR="005A4DC1" w:rsidRPr="005A4DC1" w:rsidRDefault="005A4DC1" w:rsidP="005A4DC1">
      <w:pPr>
        <w:numPr>
          <w:ilvl w:val="0"/>
          <w:numId w:val="16"/>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5A4DC1">
        <w:rPr>
          <w:rFonts w:ascii="Calibri" w:eastAsia="Times New Roman" w:hAnsi="Calibri" w:cs="Calibri"/>
          <w:color w:val="000000"/>
          <w:kern w:val="0"/>
          <w:sz w:val="22"/>
          <w:szCs w:val="22"/>
          <w:lang w:eastAsia="en-GB"/>
          <w14:ligatures w14:val="none"/>
        </w:rPr>
        <w:t>In person at the Estate Office – 24 Rectory Green (Mon-Thursday 9.00 to 5.00 and Friday 9.00 to 4.30)</w:t>
      </w:r>
    </w:p>
    <w:p w14:paraId="06C4BE81" w14:textId="77777777" w:rsidR="005A4DC1" w:rsidRPr="005A4DC1" w:rsidRDefault="005A4DC1" w:rsidP="005A4DC1">
      <w:pPr>
        <w:numPr>
          <w:ilvl w:val="0"/>
          <w:numId w:val="16"/>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hyperlink r:id="rId5" w:history="1">
        <w:r w:rsidRPr="005A4DC1">
          <w:rPr>
            <w:rFonts w:ascii="Calibri" w:eastAsia="Times New Roman" w:hAnsi="Calibri" w:cs="Calibri"/>
            <w:color w:val="000000"/>
            <w:kern w:val="0"/>
            <w:sz w:val="22"/>
            <w:szCs w:val="22"/>
            <w:u w:val="single"/>
            <w:lang w:eastAsia="en-GB"/>
            <w14:ligatures w14:val="none"/>
          </w:rPr>
          <w:t>info@pnwha.org.uk</w:t>
        </w:r>
      </w:hyperlink>
    </w:p>
    <w:p w14:paraId="44CD098B" w14:textId="77777777" w:rsidR="005A4DC1" w:rsidRPr="005A4DC1" w:rsidRDefault="005A4DC1" w:rsidP="005A4DC1">
      <w:pPr>
        <w:numPr>
          <w:ilvl w:val="0"/>
          <w:numId w:val="16"/>
        </w:numPr>
        <w:spacing w:after="0" w:line="240" w:lineRule="auto"/>
        <w:ind w:left="1080"/>
        <w:jc w:val="both"/>
        <w:textAlignment w:val="baseline"/>
        <w:rPr>
          <w:rFonts w:ascii="Arial" w:eastAsia="Times New Roman" w:hAnsi="Arial" w:cs="Arial"/>
          <w:color w:val="000000"/>
          <w:kern w:val="0"/>
          <w:sz w:val="20"/>
          <w:szCs w:val="20"/>
          <w:lang w:eastAsia="en-GB"/>
          <w14:ligatures w14:val="none"/>
        </w:rPr>
      </w:pPr>
      <w:r w:rsidRPr="005A4DC1">
        <w:rPr>
          <w:rFonts w:ascii="Calibri" w:eastAsia="Times New Roman" w:hAnsi="Calibri" w:cs="Calibri"/>
          <w:color w:val="000000"/>
          <w:kern w:val="0"/>
          <w:sz w:val="22"/>
          <w:szCs w:val="22"/>
          <w:lang w:eastAsia="en-GB"/>
          <w14:ligatures w14:val="none"/>
        </w:rPr>
        <w:t>Telephone 0161 773 5219</w:t>
      </w:r>
    </w:p>
    <w:p w14:paraId="08F3F98F"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12B9912F" w14:textId="77777777" w:rsidR="005A4DC1" w:rsidRPr="005A4DC1" w:rsidRDefault="005A4DC1" w:rsidP="005A4DC1">
      <w:pPr>
        <w:spacing w:after="0" w:line="240" w:lineRule="auto"/>
        <w:jc w:val="both"/>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8. Related Policies</w:t>
      </w:r>
      <w:r w:rsidRPr="005A4DC1">
        <w:rPr>
          <w:rFonts w:ascii="Calibri" w:eastAsia="Times New Roman" w:hAnsi="Calibri" w:cs="Calibri"/>
          <w:color w:val="000000"/>
          <w:kern w:val="0"/>
          <w:sz w:val="22"/>
          <w:szCs w:val="22"/>
          <w:lang w:eastAsia="en-GB"/>
          <w14:ligatures w14:val="none"/>
        </w:rPr>
        <w:t> </w:t>
      </w:r>
    </w:p>
    <w:p w14:paraId="74036E52" w14:textId="77777777" w:rsidR="005A4DC1" w:rsidRPr="005A4DC1" w:rsidRDefault="005A4DC1" w:rsidP="005A4DC1">
      <w:pPr>
        <w:spacing w:after="0" w:line="240" w:lineRule="auto"/>
        <w:ind w:left="360"/>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07B3C86B" w14:textId="77777777" w:rsidR="005A4DC1" w:rsidRDefault="005A4DC1" w:rsidP="005A4DC1">
      <w:pPr>
        <w:spacing w:after="0" w:line="240" w:lineRule="auto"/>
        <w:ind w:firstLine="567"/>
        <w:jc w:val="both"/>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t>You may also wish to read our policies on: </w:t>
      </w:r>
    </w:p>
    <w:p w14:paraId="42AC2D1C" w14:textId="6BC1DFCE" w:rsidR="005A4DC1" w:rsidRPr="005A4DC1" w:rsidRDefault="005A4DC1" w:rsidP="005A4DC1">
      <w:pPr>
        <w:spacing w:after="0" w:line="240" w:lineRule="auto"/>
        <w:ind w:firstLine="567"/>
        <w:jc w:val="both"/>
        <w:rPr>
          <w:rFonts w:ascii="Times New Roman" w:eastAsia="Times New Roman" w:hAnsi="Times New Roman" w:cs="Times New Roman"/>
          <w:kern w:val="0"/>
          <w:lang w:eastAsia="en-GB"/>
          <w14:ligatures w14:val="none"/>
        </w:rPr>
      </w:pPr>
      <w:r w:rsidRPr="005A4DC1">
        <w:rPr>
          <w:rFonts w:ascii="Calibri" w:eastAsia="Times New Roman" w:hAnsi="Calibri" w:cs="Calibri"/>
          <w:color w:val="000000"/>
          <w:kern w:val="0"/>
          <w:sz w:val="22"/>
          <w:szCs w:val="22"/>
          <w:lang w:eastAsia="en-GB"/>
          <w14:ligatures w14:val="none"/>
        </w:rPr>
        <w:t> </w:t>
      </w:r>
    </w:p>
    <w:p w14:paraId="624B659C" w14:textId="3DDB0581" w:rsidR="005A4DC1" w:rsidRPr="005A4DC1" w:rsidRDefault="005A4DC1" w:rsidP="005A4DC1">
      <w:pPr>
        <w:numPr>
          <w:ilvl w:val="0"/>
          <w:numId w:val="21"/>
        </w:numPr>
        <w:spacing w:after="0" w:line="240" w:lineRule="auto"/>
        <w:jc w:val="both"/>
        <w:textAlignment w:val="baseline"/>
        <w:rPr>
          <w:rFonts w:ascii="Calibri" w:eastAsia="Times New Roman" w:hAnsi="Calibri" w:cs="Calibri"/>
          <w:color w:val="000000"/>
          <w:kern w:val="0"/>
          <w:sz w:val="22"/>
          <w:szCs w:val="22"/>
          <w:lang w:eastAsia="en-GB"/>
          <w14:ligatures w14:val="none"/>
        </w:rPr>
      </w:pPr>
      <w:r w:rsidRPr="005A4DC1">
        <w:rPr>
          <w:rFonts w:ascii="Calibri" w:eastAsia="Times New Roman" w:hAnsi="Calibri" w:cs="Calibri"/>
          <w:color w:val="000000"/>
          <w:kern w:val="0"/>
          <w:sz w:val="22"/>
          <w:szCs w:val="22"/>
          <w:lang w:eastAsia="en-GB"/>
          <w14:ligatures w14:val="none"/>
        </w:rPr>
        <w:lastRenderedPageBreak/>
        <w:t>Repairs and Maintenance</w:t>
      </w:r>
    </w:p>
    <w:p w14:paraId="286C0E49" w14:textId="77777777" w:rsidR="005A4DC1" w:rsidRPr="005A4DC1" w:rsidRDefault="005A4DC1" w:rsidP="005A4DC1">
      <w:pPr>
        <w:pStyle w:val="ListParagraph"/>
        <w:spacing w:after="240" w:line="240" w:lineRule="auto"/>
        <w:ind w:left="927"/>
        <w:rPr>
          <w:rFonts w:ascii="Times New Roman" w:eastAsia="Times New Roman" w:hAnsi="Times New Roman" w:cs="Times New Roman"/>
          <w:kern w:val="0"/>
          <w:lang w:eastAsia="en-GB"/>
          <w14:ligatures w14:val="none"/>
        </w:rPr>
      </w:pPr>
      <w:r w:rsidRPr="005A4DC1">
        <w:rPr>
          <w:rFonts w:ascii="Times New Roman" w:eastAsia="Times New Roman" w:hAnsi="Times New Roman" w:cs="Times New Roman"/>
          <w:kern w:val="0"/>
          <w:lang w:eastAsia="en-GB"/>
          <w14:ligatures w14:val="none"/>
        </w:rPr>
        <w:br/>
      </w:r>
    </w:p>
    <w:p w14:paraId="546CC199" w14:textId="77777777" w:rsidR="005A4DC1" w:rsidRPr="005A4DC1" w:rsidRDefault="005A4DC1" w:rsidP="005A4DC1">
      <w:pPr>
        <w:spacing w:line="240" w:lineRule="auto"/>
        <w:rPr>
          <w:rFonts w:ascii="Times New Roman" w:eastAsia="Times New Roman" w:hAnsi="Times New Roman" w:cs="Times New Roman"/>
          <w:kern w:val="0"/>
          <w:lang w:eastAsia="en-GB"/>
          <w14:ligatures w14:val="none"/>
        </w:rPr>
      </w:pPr>
      <w:r w:rsidRPr="005A4DC1">
        <w:rPr>
          <w:rFonts w:ascii="Calibri" w:eastAsia="Times New Roman" w:hAnsi="Calibri" w:cs="Calibri"/>
          <w:b/>
          <w:bCs/>
          <w:color w:val="000000"/>
          <w:kern w:val="0"/>
          <w:sz w:val="22"/>
          <w:szCs w:val="22"/>
          <w:lang w:eastAsia="en-GB"/>
          <w14:ligatures w14:val="none"/>
        </w:rPr>
        <w:t> </w:t>
      </w:r>
    </w:p>
    <w:p w14:paraId="3F8F9088" w14:textId="77777777" w:rsidR="005A4DC1" w:rsidRDefault="005A4DC1"/>
    <w:sectPr w:rsidR="005A4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97"/>
    <w:multiLevelType w:val="multilevel"/>
    <w:tmpl w:val="A7FE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66776"/>
    <w:multiLevelType w:val="multilevel"/>
    <w:tmpl w:val="F320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B5A96"/>
    <w:multiLevelType w:val="multilevel"/>
    <w:tmpl w:val="F9A2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A42A8"/>
    <w:multiLevelType w:val="multilevel"/>
    <w:tmpl w:val="DD6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7609C"/>
    <w:multiLevelType w:val="multilevel"/>
    <w:tmpl w:val="05F0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77F53"/>
    <w:multiLevelType w:val="multilevel"/>
    <w:tmpl w:val="AA4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75FE5"/>
    <w:multiLevelType w:val="multilevel"/>
    <w:tmpl w:val="5DE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84741"/>
    <w:multiLevelType w:val="multilevel"/>
    <w:tmpl w:val="7518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16353"/>
    <w:multiLevelType w:val="multilevel"/>
    <w:tmpl w:val="08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 w15:restartNumberingAfterBreak="0">
    <w:nsid w:val="4C593F5F"/>
    <w:multiLevelType w:val="multilevel"/>
    <w:tmpl w:val="C7AA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00070"/>
    <w:multiLevelType w:val="multilevel"/>
    <w:tmpl w:val="983842EC"/>
    <w:lvl w:ilvl="0">
      <w:start w:val="1"/>
      <w:numFmt w:val="upperRoman"/>
      <w:lvlText w:val="%1."/>
      <w:lvlJc w:val="righ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5A7E523C"/>
    <w:multiLevelType w:val="multilevel"/>
    <w:tmpl w:val="373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A5547"/>
    <w:multiLevelType w:val="multilevel"/>
    <w:tmpl w:val="9864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D3FA9"/>
    <w:multiLevelType w:val="multilevel"/>
    <w:tmpl w:val="C938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029F0"/>
    <w:multiLevelType w:val="multilevel"/>
    <w:tmpl w:val="1430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E6C8D"/>
    <w:multiLevelType w:val="multilevel"/>
    <w:tmpl w:val="6198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51666F"/>
    <w:multiLevelType w:val="multilevel"/>
    <w:tmpl w:val="F612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978A1"/>
    <w:multiLevelType w:val="multilevel"/>
    <w:tmpl w:val="1840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04045"/>
    <w:multiLevelType w:val="multilevel"/>
    <w:tmpl w:val="C972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664190">
    <w:abstractNumId w:val="0"/>
  </w:num>
  <w:num w:numId="2" w16cid:durableId="2031640991">
    <w:abstractNumId w:val="13"/>
  </w:num>
  <w:num w:numId="3" w16cid:durableId="797380121">
    <w:abstractNumId w:val="12"/>
  </w:num>
  <w:num w:numId="4" w16cid:durableId="2122645640">
    <w:abstractNumId w:val="18"/>
  </w:num>
  <w:num w:numId="5" w16cid:durableId="421724450">
    <w:abstractNumId w:val="3"/>
  </w:num>
  <w:num w:numId="6" w16cid:durableId="1562058133">
    <w:abstractNumId w:val="5"/>
  </w:num>
  <w:num w:numId="7" w16cid:durableId="633029218">
    <w:abstractNumId w:val="4"/>
  </w:num>
  <w:num w:numId="8" w16cid:durableId="203636174">
    <w:abstractNumId w:val="11"/>
  </w:num>
  <w:num w:numId="9" w16cid:durableId="131291633">
    <w:abstractNumId w:val="7"/>
  </w:num>
  <w:num w:numId="10" w16cid:durableId="1353611151">
    <w:abstractNumId w:val="9"/>
  </w:num>
  <w:num w:numId="11" w16cid:durableId="1437362736">
    <w:abstractNumId w:val="16"/>
  </w:num>
  <w:num w:numId="12" w16cid:durableId="79572638">
    <w:abstractNumId w:val="1"/>
  </w:num>
  <w:num w:numId="13" w16cid:durableId="526910986">
    <w:abstractNumId w:val="2"/>
  </w:num>
  <w:num w:numId="14" w16cid:durableId="974211818">
    <w:abstractNumId w:val="17"/>
  </w:num>
  <w:num w:numId="15" w16cid:durableId="406268479">
    <w:abstractNumId w:val="6"/>
  </w:num>
  <w:num w:numId="16" w16cid:durableId="388266504">
    <w:abstractNumId w:val="14"/>
  </w:num>
  <w:num w:numId="17" w16cid:durableId="2038657310">
    <w:abstractNumId w:val="15"/>
    <w:lvlOverride w:ilvl="0">
      <w:lvl w:ilvl="0">
        <w:numFmt w:val="lowerRoman"/>
        <w:lvlText w:val="%1."/>
        <w:lvlJc w:val="right"/>
      </w:lvl>
    </w:lvlOverride>
  </w:num>
  <w:num w:numId="18" w16cid:durableId="1044330001">
    <w:abstractNumId w:val="15"/>
    <w:lvlOverride w:ilvl="0">
      <w:lvl w:ilvl="0">
        <w:numFmt w:val="lowerRoman"/>
        <w:lvlText w:val="%1."/>
        <w:lvlJc w:val="right"/>
      </w:lvl>
    </w:lvlOverride>
  </w:num>
  <w:num w:numId="19" w16cid:durableId="684861423">
    <w:abstractNumId w:val="15"/>
    <w:lvlOverride w:ilvl="0">
      <w:lvl w:ilvl="0">
        <w:numFmt w:val="lowerRoman"/>
        <w:lvlText w:val="%1."/>
        <w:lvlJc w:val="right"/>
      </w:lvl>
    </w:lvlOverride>
  </w:num>
  <w:num w:numId="20" w16cid:durableId="1717583440">
    <w:abstractNumId w:val="8"/>
  </w:num>
  <w:num w:numId="21" w16cid:durableId="1889343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C1"/>
    <w:rsid w:val="002D1B60"/>
    <w:rsid w:val="00407096"/>
    <w:rsid w:val="00442EE9"/>
    <w:rsid w:val="005A4DC1"/>
    <w:rsid w:val="00CB40BA"/>
    <w:rsid w:val="00D9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1883"/>
  <w15:chartTrackingRefBased/>
  <w15:docId w15:val="{B7D4C4B5-996A-4704-BD58-ED936A55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DC1"/>
    <w:rPr>
      <w:rFonts w:eastAsiaTheme="majorEastAsia" w:cstheme="majorBidi"/>
      <w:color w:val="272727" w:themeColor="text1" w:themeTint="D8"/>
    </w:rPr>
  </w:style>
  <w:style w:type="paragraph" w:styleId="Title">
    <w:name w:val="Title"/>
    <w:basedOn w:val="Normal"/>
    <w:next w:val="Normal"/>
    <w:link w:val="TitleChar"/>
    <w:uiPriority w:val="10"/>
    <w:qFormat/>
    <w:rsid w:val="005A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DC1"/>
    <w:pPr>
      <w:spacing w:before="160"/>
      <w:jc w:val="center"/>
    </w:pPr>
    <w:rPr>
      <w:i/>
      <w:iCs/>
      <w:color w:val="404040" w:themeColor="text1" w:themeTint="BF"/>
    </w:rPr>
  </w:style>
  <w:style w:type="character" w:customStyle="1" w:styleId="QuoteChar">
    <w:name w:val="Quote Char"/>
    <w:basedOn w:val="DefaultParagraphFont"/>
    <w:link w:val="Quote"/>
    <w:uiPriority w:val="29"/>
    <w:rsid w:val="005A4DC1"/>
    <w:rPr>
      <w:i/>
      <w:iCs/>
      <w:color w:val="404040" w:themeColor="text1" w:themeTint="BF"/>
    </w:rPr>
  </w:style>
  <w:style w:type="paragraph" w:styleId="ListParagraph">
    <w:name w:val="List Paragraph"/>
    <w:basedOn w:val="Normal"/>
    <w:uiPriority w:val="34"/>
    <w:qFormat/>
    <w:rsid w:val="005A4DC1"/>
    <w:pPr>
      <w:ind w:left="720"/>
      <w:contextualSpacing/>
    </w:pPr>
  </w:style>
  <w:style w:type="character" w:styleId="IntenseEmphasis">
    <w:name w:val="Intense Emphasis"/>
    <w:basedOn w:val="DefaultParagraphFont"/>
    <w:uiPriority w:val="21"/>
    <w:qFormat/>
    <w:rsid w:val="005A4DC1"/>
    <w:rPr>
      <w:i/>
      <w:iCs/>
      <w:color w:val="0F4761" w:themeColor="accent1" w:themeShade="BF"/>
    </w:rPr>
  </w:style>
  <w:style w:type="paragraph" w:styleId="IntenseQuote">
    <w:name w:val="Intense Quote"/>
    <w:basedOn w:val="Normal"/>
    <w:next w:val="Normal"/>
    <w:link w:val="IntenseQuoteChar"/>
    <w:uiPriority w:val="30"/>
    <w:qFormat/>
    <w:rsid w:val="005A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DC1"/>
    <w:rPr>
      <w:i/>
      <w:iCs/>
      <w:color w:val="0F4761" w:themeColor="accent1" w:themeShade="BF"/>
    </w:rPr>
  </w:style>
  <w:style w:type="character" w:styleId="IntenseReference">
    <w:name w:val="Intense Reference"/>
    <w:basedOn w:val="DefaultParagraphFont"/>
    <w:uiPriority w:val="32"/>
    <w:qFormat/>
    <w:rsid w:val="005A4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nwh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Corfield</dc:creator>
  <cp:keywords/>
  <dc:description/>
  <cp:lastModifiedBy>Mike Corfield</cp:lastModifiedBy>
  <cp:revision>2</cp:revision>
  <dcterms:created xsi:type="dcterms:W3CDTF">2025-09-11T14:55:00Z</dcterms:created>
  <dcterms:modified xsi:type="dcterms:W3CDTF">2025-09-11T14:55:00Z</dcterms:modified>
</cp:coreProperties>
</file>